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8D4" w:rsidRDefault="00A138D4" w:rsidP="00A138D4">
      <w:pPr>
        <w:widowControl w:val="0"/>
        <w:autoSpaceDE w:val="0"/>
        <w:autoSpaceDN w:val="0"/>
        <w:adjustRightInd w:val="0"/>
        <w:spacing w:line="345" w:lineRule="exact"/>
        <w:ind w:left="3067" w:right="281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СОДЕРЖАНИЕ ДИСЦИПЛИНЫ</w:t>
      </w:r>
    </w:p>
    <w:p w:rsidR="00A138D4" w:rsidRDefault="00A138D4" w:rsidP="00A138D4">
      <w:pPr>
        <w:widowControl w:val="0"/>
        <w:autoSpaceDE w:val="0"/>
        <w:autoSpaceDN w:val="0"/>
        <w:adjustRightInd w:val="0"/>
        <w:spacing w:line="345" w:lineRule="exact"/>
        <w:ind w:left="3067" w:right="2817"/>
        <w:jc w:val="both"/>
        <w:rPr>
          <w:sz w:val="28"/>
          <w:szCs w:val="28"/>
        </w:rPr>
      </w:pPr>
    </w:p>
    <w:p w:rsidR="00A138D4" w:rsidRDefault="00A138D4" w:rsidP="00A138D4">
      <w:pPr>
        <w:widowControl w:val="0"/>
        <w:autoSpaceDE w:val="0"/>
        <w:autoSpaceDN w:val="0"/>
        <w:adjustRightInd w:val="0"/>
        <w:spacing w:line="312" w:lineRule="exact"/>
        <w:ind w:right="7780"/>
        <w:jc w:val="both"/>
        <w:rPr>
          <w:sz w:val="28"/>
          <w:szCs w:val="28"/>
        </w:rPr>
      </w:pPr>
    </w:p>
    <w:p w:rsidR="00A138D4" w:rsidRPr="00686951" w:rsidRDefault="00A138D4" w:rsidP="00A138D4">
      <w:pPr>
        <w:widowControl w:val="0"/>
        <w:autoSpaceDE w:val="0"/>
        <w:autoSpaceDN w:val="0"/>
        <w:adjustRightInd w:val="0"/>
        <w:spacing w:line="312" w:lineRule="exact"/>
        <w:ind w:right="7780"/>
        <w:jc w:val="both"/>
        <w:rPr>
          <w:sz w:val="28"/>
          <w:szCs w:val="28"/>
        </w:rPr>
      </w:pPr>
      <w:r w:rsidRPr="00686951">
        <w:rPr>
          <w:sz w:val="28"/>
          <w:szCs w:val="28"/>
        </w:rPr>
        <w:t xml:space="preserve"> Лекции</w:t>
      </w:r>
    </w:p>
    <w:p w:rsidR="00A138D4" w:rsidRPr="00686951" w:rsidRDefault="00A138D4" w:rsidP="00A138D4">
      <w:pPr>
        <w:widowControl w:val="0"/>
        <w:tabs>
          <w:tab w:val="left" w:pos="3734"/>
        </w:tabs>
        <w:autoSpaceDE w:val="0"/>
        <w:autoSpaceDN w:val="0"/>
        <w:adjustRightInd w:val="0"/>
        <w:spacing w:line="331" w:lineRule="exact"/>
        <w:ind w:left="1036"/>
        <w:jc w:val="center"/>
        <w:rPr>
          <w:sz w:val="28"/>
          <w:szCs w:val="28"/>
        </w:rPr>
      </w:pPr>
    </w:p>
    <w:p w:rsidR="00A138D4" w:rsidRDefault="00A138D4" w:rsidP="00A138D4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Содер</w:t>
      </w:r>
      <w:r w:rsidRPr="00686951">
        <w:rPr>
          <w:sz w:val="28"/>
          <w:szCs w:val="28"/>
        </w:rPr>
        <w:t xml:space="preserve">жание темы </w:t>
      </w:r>
      <w:r>
        <w:rPr>
          <w:sz w:val="28"/>
          <w:szCs w:val="28"/>
        </w:rPr>
        <w:t>кур</w:t>
      </w:r>
      <w:r w:rsidRPr="00686951">
        <w:rPr>
          <w:sz w:val="28"/>
          <w:szCs w:val="28"/>
        </w:rPr>
        <w:t>са «Физика» l-го семес</w:t>
      </w:r>
      <w:r>
        <w:rPr>
          <w:sz w:val="28"/>
          <w:szCs w:val="28"/>
        </w:rPr>
        <w:t>тр</w:t>
      </w:r>
      <w:r w:rsidRPr="00686951">
        <w:rPr>
          <w:sz w:val="28"/>
          <w:szCs w:val="28"/>
        </w:rPr>
        <w:t>а</w:t>
      </w:r>
    </w:p>
    <w:tbl>
      <w:tblPr>
        <w:tblStyle w:val="a3"/>
        <w:tblW w:w="10748" w:type="dxa"/>
        <w:jc w:val="center"/>
        <w:tblLayout w:type="fixed"/>
        <w:tblLook w:val="01E0"/>
      </w:tblPr>
      <w:tblGrid>
        <w:gridCol w:w="648"/>
        <w:gridCol w:w="4880"/>
        <w:gridCol w:w="160"/>
        <w:gridCol w:w="20"/>
        <w:gridCol w:w="1080"/>
        <w:gridCol w:w="160"/>
        <w:gridCol w:w="20"/>
        <w:gridCol w:w="1080"/>
        <w:gridCol w:w="160"/>
        <w:gridCol w:w="20"/>
        <w:gridCol w:w="1080"/>
        <w:gridCol w:w="160"/>
        <w:gridCol w:w="20"/>
        <w:gridCol w:w="1080"/>
        <w:gridCol w:w="160"/>
        <w:gridCol w:w="20"/>
      </w:tblGrid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№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spacing w:line="321" w:lineRule="exact"/>
              <w:ind w:left="-135" w:right="62"/>
              <w:jc w:val="center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Содержание темы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Лекции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5366A9">
              <w:rPr>
                <w:sz w:val="28"/>
                <w:szCs w:val="28"/>
              </w:rPr>
              <w:t>Практ</w:t>
            </w:r>
            <w:proofErr w:type="spellEnd"/>
            <w:r w:rsidRPr="005366A9">
              <w:rPr>
                <w:sz w:val="28"/>
                <w:szCs w:val="28"/>
              </w:rPr>
              <w:t>./лаб.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СРС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spacing w:line="316" w:lineRule="exact"/>
              <w:ind w:right="19" w:firstLine="28"/>
              <w:jc w:val="both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СРСП</w:t>
            </w:r>
          </w:p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spacing w:line="321" w:lineRule="exact"/>
              <w:ind w:left="-135" w:right="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spacing w:line="316" w:lineRule="exact"/>
              <w:ind w:right="19" w:firstLine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5366A9">
              <w:rPr>
                <w:b/>
                <w:bCs/>
                <w:sz w:val="28"/>
                <w:szCs w:val="28"/>
              </w:rPr>
              <w:t>Механика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Введение. Кинематика. Механическое дви</w:t>
            </w:r>
            <w:r w:rsidRPr="005366A9">
              <w:rPr>
                <w:sz w:val="28"/>
                <w:szCs w:val="28"/>
              </w:rPr>
              <w:softHyphen/>
            </w:r>
            <w:r>
              <w:rPr>
                <w:sz w:val="28"/>
                <w:szCs w:val="28"/>
              </w:rPr>
              <w:t xml:space="preserve">жение. </w:t>
            </w:r>
            <w:r w:rsidRPr="005366A9">
              <w:rPr>
                <w:sz w:val="28"/>
                <w:szCs w:val="28"/>
              </w:rPr>
              <w:t xml:space="preserve"> Система отсче</w:t>
            </w:r>
            <w:r w:rsidRPr="005366A9">
              <w:rPr>
                <w:sz w:val="28"/>
                <w:szCs w:val="28"/>
              </w:rPr>
              <w:softHyphen/>
              <w:t>та. Понятие материальной точки. Закон движения. Уравнение</w:t>
            </w:r>
            <w:r>
              <w:rPr>
                <w:sz w:val="28"/>
                <w:szCs w:val="28"/>
              </w:rPr>
              <w:t xml:space="preserve"> </w:t>
            </w:r>
            <w:r w:rsidRPr="005366A9">
              <w:rPr>
                <w:sz w:val="28"/>
                <w:szCs w:val="28"/>
              </w:rPr>
              <w:t>траектории. Скорость и ускорение. Скорость и ускорение при криволинейном движении. Угловая скорость и угловое ускорение.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 xml:space="preserve">Динамика материальной точки и твердого тела. Законы Ньютона. Масса. </w:t>
            </w:r>
            <w:r>
              <w:rPr>
                <w:sz w:val="28"/>
                <w:szCs w:val="28"/>
              </w:rPr>
              <w:t>Виды сил</w:t>
            </w:r>
            <w:r w:rsidRPr="005366A9">
              <w:rPr>
                <w:sz w:val="28"/>
                <w:szCs w:val="28"/>
              </w:rPr>
              <w:t xml:space="preserve"> в механике</w:t>
            </w:r>
            <w:r>
              <w:rPr>
                <w:sz w:val="28"/>
                <w:szCs w:val="28"/>
              </w:rPr>
              <w:t xml:space="preserve">. </w:t>
            </w:r>
            <w:r w:rsidRPr="005366A9">
              <w:rPr>
                <w:sz w:val="28"/>
                <w:szCs w:val="28"/>
              </w:rPr>
              <w:t>Закон сохранения импульса. Закон Гука. Силы трения. Инерциальные системы отсчета. Механический принцип относитель</w:t>
            </w:r>
            <w:r w:rsidRPr="005366A9">
              <w:rPr>
                <w:sz w:val="28"/>
                <w:szCs w:val="28"/>
              </w:rPr>
              <w:softHyphen/>
              <w:t>ности. Преобразования Галилея. Неинерци</w:t>
            </w:r>
            <w:r w:rsidRPr="005366A9">
              <w:rPr>
                <w:sz w:val="28"/>
                <w:szCs w:val="28"/>
              </w:rPr>
              <w:softHyphen/>
              <w:t>альные системы отсчета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66A9">
              <w:rPr>
                <w:sz w:val="28"/>
                <w:szCs w:val="28"/>
              </w:rPr>
              <w:t>Энергия</w:t>
            </w:r>
            <w:r>
              <w:rPr>
                <w:sz w:val="28"/>
                <w:szCs w:val="28"/>
              </w:rPr>
              <w:t xml:space="preserve">. </w:t>
            </w:r>
            <w:r w:rsidRPr="005366A9">
              <w:rPr>
                <w:sz w:val="28"/>
                <w:szCs w:val="28"/>
              </w:rPr>
              <w:t>Работа</w:t>
            </w:r>
            <w:r>
              <w:rPr>
                <w:sz w:val="28"/>
                <w:szCs w:val="28"/>
              </w:rPr>
              <w:t xml:space="preserve">. </w:t>
            </w:r>
            <w:r w:rsidRPr="005366A9">
              <w:rPr>
                <w:sz w:val="28"/>
                <w:szCs w:val="28"/>
              </w:rPr>
              <w:t xml:space="preserve">Мощность. Кинетическая </w:t>
            </w:r>
            <w:r>
              <w:rPr>
                <w:sz w:val="28"/>
                <w:szCs w:val="28"/>
              </w:rPr>
              <w:t xml:space="preserve">и потенциальная энергии. </w:t>
            </w:r>
            <w:r w:rsidRPr="005366A9">
              <w:rPr>
                <w:sz w:val="28"/>
                <w:szCs w:val="28"/>
              </w:rPr>
              <w:t xml:space="preserve"> Консервативные и неконсерва</w:t>
            </w:r>
            <w:r w:rsidRPr="005366A9">
              <w:rPr>
                <w:sz w:val="28"/>
                <w:szCs w:val="28"/>
              </w:rPr>
              <w:softHyphen/>
              <w:t>тивные силы.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80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Абсолютно твердое тело. Момент силы. Момент инерции твердого тела. Уравнение  динамики вращательного движения </w:t>
            </w:r>
            <w:r w:rsidRPr="005366A9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еорема Штейнера. Момент им</w:t>
            </w:r>
            <w:r w:rsidRPr="005366A9">
              <w:rPr>
                <w:sz w:val="28"/>
                <w:szCs w:val="28"/>
              </w:rPr>
              <w:t>пульса. Закон сохранения момента импульса.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138D4" w:rsidRPr="005366A9" w:rsidTr="006F7484">
        <w:trPr>
          <w:gridAfter w:val="2"/>
          <w:wAfter w:w="180" w:type="dxa"/>
          <w:jc w:val="center"/>
        </w:trPr>
        <w:tc>
          <w:tcPr>
            <w:tcW w:w="648" w:type="dxa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80" w:type="dxa"/>
            <w:vAlign w:val="center"/>
          </w:tcPr>
          <w:p w:rsidR="00A138D4" w:rsidRPr="00686951" w:rsidRDefault="00A138D4" w:rsidP="00315413">
            <w:pPr>
              <w:widowControl w:val="0"/>
              <w:autoSpaceDE w:val="0"/>
              <w:autoSpaceDN w:val="0"/>
              <w:adjustRightInd w:val="0"/>
              <w:ind w:left="72" w:righ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 xml:space="preserve">Элементы специальной теории относительности. Постулаты Эйнштейна. Преобразования Лоренца. Инварианты преобразований. Релятивистский закон сложения скоростей. Релятивистское преобразование </w:t>
            </w:r>
            <w:r w:rsidRPr="00686951">
              <w:rPr>
                <w:sz w:val="28"/>
                <w:szCs w:val="28"/>
              </w:rPr>
              <w:lastRenderedPageBreak/>
              <w:t>импульса и эне</w:t>
            </w:r>
            <w:r>
              <w:rPr>
                <w:sz w:val="28"/>
                <w:szCs w:val="28"/>
              </w:rPr>
              <w:t>р</w:t>
            </w:r>
            <w:r w:rsidRPr="00686951">
              <w:rPr>
                <w:sz w:val="28"/>
                <w:szCs w:val="28"/>
              </w:rPr>
              <w:t>гии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A138D4" w:rsidRPr="005366A9" w:rsidRDefault="00A138D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A10793">
        <w:trPr>
          <w:jc w:val="center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5060" w:type="dxa"/>
            <w:gridSpan w:val="3"/>
            <w:vAlign w:val="center"/>
          </w:tcPr>
          <w:p w:rsidR="006F7484" w:rsidRPr="00A87801" w:rsidRDefault="006F7484" w:rsidP="00315413">
            <w:pPr>
              <w:widowControl w:val="0"/>
              <w:autoSpaceDE w:val="0"/>
              <w:autoSpaceDN w:val="0"/>
              <w:adjustRightInd w:val="0"/>
              <w:ind w:left="72" w:right="24"/>
              <w:jc w:val="both"/>
              <w:rPr>
                <w:sz w:val="28"/>
                <w:szCs w:val="28"/>
              </w:rPr>
            </w:pPr>
            <w:r w:rsidRPr="00A87801">
              <w:rPr>
                <w:sz w:val="28"/>
                <w:szCs w:val="28"/>
              </w:rPr>
              <w:t xml:space="preserve">Элементы механики сплошных сред. </w:t>
            </w:r>
            <w:r>
              <w:rPr>
                <w:sz w:val="28"/>
                <w:szCs w:val="28"/>
              </w:rPr>
              <w:t>Свойства жид</w:t>
            </w:r>
            <w:r w:rsidRPr="00A87801">
              <w:rPr>
                <w:sz w:val="28"/>
                <w:szCs w:val="28"/>
              </w:rPr>
              <w:t xml:space="preserve">костей и газов. Идеальная и вязкая жидкость. Уравнение Бернулли. Ламинарное и турбулентное течение жидкостей. Формула Стокса. Формула </w:t>
            </w:r>
            <w:proofErr w:type="spellStart"/>
            <w:r w:rsidRPr="00A87801">
              <w:rPr>
                <w:sz w:val="28"/>
                <w:szCs w:val="28"/>
              </w:rPr>
              <w:t>Пуазейля</w:t>
            </w:r>
            <w:proofErr w:type="spellEnd"/>
            <w:r w:rsidRPr="00A87801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rPr>
          <w:jc w:val="center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060" w:type="dxa"/>
            <w:gridSpan w:val="3"/>
            <w:vAlign w:val="center"/>
          </w:tcPr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686951">
              <w:rPr>
                <w:b/>
                <w:bCs/>
                <w:sz w:val="28"/>
                <w:szCs w:val="28"/>
              </w:rPr>
              <w:t>Моле</w:t>
            </w:r>
            <w:r>
              <w:rPr>
                <w:b/>
                <w:bCs/>
                <w:sz w:val="28"/>
                <w:szCs w:val="28"/>
              </w:rPr>
              <w:t>ку</w:t>
            </w:r>
            <w:r w:rsidRPr="00686951">
              <w:rPr>
                <w:b/>
                <w:bCs/>
                <w:sz w:val="28"/>
                <w:szCs w:val="28"/>
              </w:rPr>
              <w:t>ля</w:t>
            </w:r>
            <w:r>
              <w:rPr>
                <w:b/>
                <w:bCs/>
                <w:sz w:val="28"/>
                <w:szCs w:val="28"/>
              </w:rPr>
              <w:t>р</w:t>
            </w:r>
            <w:r w:rsidRPr="00686951">
              <w:rPr>
                <w:b/>
                <w:bCs/>
                <w:sz w:val="28"/>
                <w:szCs w:val="28"/>
              </w:rPr>
              <w:t xml:space="preserve">ная </w:t>
            </w:r>
            <w:r>
              <w:rPr>
                <w:b/>
                <w:bCs/>
                <w:sz w:val="28"/>
                <w:szCs w:val="28"/>
              </w:rPr>
              <w:t>ф</w:t>
            </w:r>
            <w:r w:rsidRPr="00686951">
              <w:rPr>
                <w:b/>
                <w:bCs/>
                <w:sz w:val="28"/>
                <w:szCs w:val="28"/>
              </w:rPr>
              <w:t>изика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rPr>
          <w:jc w:val="center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60" w:type="dxa"/>
            <w:gridSpan w:val="3"/>
            <w:vAlign w:val="center"/>
          </w:tcPr>
          <w:p w:rsidR="006F7484" w:rsidRPr="00A87801" w:rsidRDefault="006F7484" w:rsidP="00315413">
            <w:pPr>
              <w:widowControl w:val="0"/>
              <w:autoSpaceDE w:val="0"/>
              <w:autoSpaceDN w:val="0"/>
              <w:adjustRightInd w:val="0"/>
              <w:ind w:righ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Статистическая физика</w:t>
            </w:r>
            <w:r>
              <w:rPr>
                <w:sz w:val="28"/>
                <w:szCs w:val="28"/>
              </w:rPr>
              <w:t xml:space="preserve"> и </w:t>
            </w:r>
            <w:r w:rsidRPr="00686951">
              <w:rPr>
                <w:sz w:val="28"/>
                <w:szCs w:val="28"/>
              </w:rPr>
              <w:t>термодинамика</w:t>
            </w:r>
            <w:r>
              <w:rPr>
                <w:sz w:val="28"/>
                <w:szCs w:val="28"/>
              </w:rPr>
              <w:t>.</w:t>
            </w:r>
            <w:r w:rsidRPr="00686951">
              <w:rPr>
                <w:sz w:val="28"/>
                <w:szCs w:val="28"/>
              </w:rPr>
              <w:t xml:space="preserve"> Основы </w:t>
            </w:r>
            <w:r>
              <w:rPr>
                <w:sz w:val="28"/>
                <w:szCs w:val="28"/>
              </w:rPr>
              <w:t>МКТ. Температура.</w:t>
            </w:r>
            <w:r w:rsidRPr="00686951">
              <w:rPr>
                <w:sz w:val="28"/>
                <w:szCs w:val="28"/>
              </w:rPr>
              <w:t xml:space="preserve"> Средняя кинетическая энергия молекул идеального газа. Термодинамические пара</w:t>
            </w:r>
            <w:r>
              <w:rPr>
                <w:sz w:val="28"/>
                <w:szCs w:val="28"/>
              </w:rPr>
              <w:t>метры.</w:t>
            </w:r>
            <w:r w:rsidRPr="00686951">
              <w:rPr>
                <w:sz w:val="28"/>
                <w:szCs w:val="28"/>
              </w:rPr>
              <w:t xml:space="preserve"> Равновесные состояния и процессы, их изображение на термодинамических диа</w:t>
            </w:r>
            <w:r>
              <w:rPr>
                <w:sz w:val="28"/>
                <w:szCs w:val="28"/>
              </w:rPr>
              <w:t xml:space="preserve">граммах. </w:t>
            </w:r>
            <w:r w:rsidRPr="00686951">
              <w:rPr>
                <w:sz w:val="28"/>
                <w:szCs w:val="28"/>
              </w:rPr>
              <w:t>Газовые законы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rPr>
          <w:jc w:val="center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60" w:type="dxa"/>
            <w:gridSpan w:val="3"/>
            <w:vAlign w:val="center"/>
          </w:tcPr>
          <w:p w:rsidR="006F7484" w:rsidRPr="00A87801" w:rsidRDefault="006F7484" w:rsidP="00315413">
            <w:pPr>
              <w:widowControl w:val="0"/>
              <w:autoSpaceDE w:val="0"/>
              <w:autoSpaceDN w:val="0"/>
              <w:adjustRightInd w:val="0"/>
              <w:ind w:lef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Уравнение состояния идеального газа</w:t>
            </w:r>
            <w:r>
              <w:rPr>
                <w:sz w:val="28"/>
                <w:szCs w:val="28"/>
              </w:rPr>
              <w:t>. Ста</w:t>
            </w:r>
            <w:r w:rsidRPr="00686951">
              <w:rPr>
                <w:sz w:val="28"/>
                <w:szCs w:val="28"/>
              </w:rPr>
              <w:t>тистические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 xml:space="preserve"> распределения. Вероятность и флуктуации. Распределение Максвелла. Скорости теплового движения час</w:t>
            </w:r>
            <w:r>
              <w:rPr>
                <w:sz w:val="28"/>
                <w:szCs w:val="28"/>
              </w:rPr>
              <w:t>тиц. Распреде</w:t>
            </w:r>
            <w:r w:rsidRPr="00686951">
              <w:rPr>
                <w:sz w:val="28"/>
                <w:szCs w:val="28"/>
              </w:rPr>
              <w:t>ление Больцмана для частиц во внешнем потенциальном поле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rPr>
          <w:jc w:val="center"/>
        </w:trPr>
        <w:tc>
          <w:tcPr>
            <w:tcW w:w="648" w:type="dxa"/>
          </w:tcPr>
          <w:p w:rsidR="006F7484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60" w:type="dxa"/>
            <w:gridSpan w:val="3"/>
            <w:vAlign w:val="center"/>
          </w:tcPr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Основы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термодинамики.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Число</w:t>
            </w:r>
          </w:p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ind w:lef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степеней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свободы. Распределение энергии по степеням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свободы. Внутренняя энергия</w:t>
            </w:r>
            <w:proofErr w:type="gramStart"/>
            <w:r>
              <w:rPr>
                <w:sz w:val="28"/>
                <w:szCs w:val="28"/>
              </w:rPr>
              <w:t>.</w:t>
            </w:r>
            <w:r w:rsidRPr="00686951">
              <w:rPr>
                <w:sz w:val="28"/>
                <w:szCs w:val="28"/>
              </w:rPr>
              <w:t xml:space="preserve">. </w:t>
            </w:r>
            <w:proofErr w:type="gramEnd"/>
            <w:r w:rsidRPr="00686951">
              <w:rPr>
                <w:sz w:val="28"/>
                <w:szCs w:val="28"/>
              </w:rPr>
              <w:t>Молекулярно-кинетическая теория теплоемкости идеальных газов</w:t>
            </w:r>
            <w:r>
              <w:rPr>
                <w:sz w:val="28"/>
                <w:szCs w:val="28"/>
              </w:rPr>
              <w:t>.</w:t>
            </w:r>
            <w:r w:rsidRPr="0068695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Первое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начало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термодинамики.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686951">
              <w:rPr>
                <w:sz w:val="28"/>
                <w:szCs w:val="28"/>
              </w:rPr>
              <w:t>Изопроцессы</w:t>
            </w:r>
            <w:proofErr w:type="spellEnd"/>
            <w:r w:rsidRPr="0068695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Обратимые и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необратимые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тепловые процессы. Цикл Карно и его</w:t>
            </w:r>
            <w:r>
              <w:rPr>
                <w:sz w:val="28"/>
                <w:szCs w:val="28"/>
              </w:rPr>
              <w:t xml:space="preserve"> К</w:t>
            </w:r>
            <w:r w:rsidRPr="00686951">
              <w:rPr>
                <w:sz w:val="28"/>
                <w:szCs w:val="28"/>
              </w:rPr>
              <w:t>ПД.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 xml:space="preserve">Теорема </w:t>
            </w:r>
            <w:r>
              <w:rPr>
                <w:sz w:val="28"/>
                <w:szCs w:val="28"/>
              </w:rPr>
              <w:t>Карно. Тео</w:t>
            </w:r>
            <w:r w:rsidRPr="00686951">
              <w:rPr>
                <w:sz w:val="28"/>
                <w:szCs w:val="28"/>
              </w:rPr>
              <w:t xml:space="preserve">рема </w:t>
            </w:r>
            <w:proofErr w:type="spellStart"/>
            <w:r w:rsidRPr="00686951">
              <w:rPr>
                <w:sz w:val="28"/>
                <w:szCs w:val="28"/>
              </w:rPr>
              <w:t>Клаузиуса</w:t>
            </w:r>
            <w:proofErr w:type="spellEnd"/>
            <w:r w:rsidRPr="00686951">
              <w:rPr>
                <w:sz w:val="28"/>
                <w:szCs w:val="28"/>
              </w:rPr>
              <w:t>. Энтропия</w:t>
            </w:r>
            <w:r>
              <w:rPr>
                <w:sz w:val="28"/>
                <w:szCs w:val="28"/>
              </w:rPr>
              <w:t>.</w:t>
            </w:r>
            <w:r w:rsidRPr="00686951">
              <w:rPr>
                <w:sz w:val="28"/>
                <w:szCs w:val="28"/>
              </w:rPr>
              <w:t xml:space="preserve"> Термодинамические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 xml:space="preserve"> потенциалы. Второе начало термодинамики и его физический смысл. Статистиче</w:t>
            </w:r>
            <w:r w:rsidRPr="00686951">
              <w:rPr>
                <w:sz w:val="28"/>
                <w:szCs w:val="28"/>
              </w:rPr>
              <w:softHyphen/>
              <w:t>ское толкование второго начала термодина</w:t>
            </w:r>
            <w:r w:rsidRPr="00686951">
              <w:rPr>
                <w:sz w:val="28"/>
                <w:szCs w:val="28"/>
              </w:rPr>
              <w:softHyphen/>
              <w:t xml:space="preserve">мики. 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rPr>
          <w:jc w:val="center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60" w:type="dxa"/>
            <w:gridSpan w:val="3"/>
            <w:vAlign w:val="center"/>
          </w:tcPr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ind w:righ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Явления переноса.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Среднее число, столкно</w:t>
            </w:r>
            <w:r w:rsidRPr="00686951">
              <w:rPr>
                <w:sz w:val="28"/>
                <w:szCs w:val="28"/>
              </w:rPr>
              <w:softHyphen/>
              <w:t>вений и средняя длина свободного пробега. Молекулярно</w:t>
            </w:r>
            <w:r w:rsidRPr="00686951">
              <w:rPr>
                <w:sz w:val="28"/>
                <w:szCs w:val="28"/>
              </w:rPr>
              <w:softHyphen/>
            </w:r>
            <w:r>
              <w:rPr>
                <w:sz w:val="28"/>
                <w:szCs w:val="28"/>
              </w:rPr>
              <w:t>-</w:t>
            </w:r>
            <w:r w:rsidRPr="00686951">
              <w:rPr>
                <w:sz w:val="28"/>
                <w:szCs w:val="28"/>
              </w:rPr>
              <w:t>кинетическая теория явлений переноса: теп</w:t>
            </w:r>
            <w:r w:rsidRPr="00686951">
              <w:rPr>
                <w:sz w:val="28"/>
                <w:szCs w:val="28"/>
              </w:rPr>
              <w:softHyphen/>
              <w:t xml:space="preserve">лопроводности, вязкого трения, диффузии. Коэффициенты переноса. Реальные газы. Эффективный диаметр </w:t>
            </w:r>
            <w:r w:rsidRPr="00686951">
              <w:rPr>
                <w:sz w:val="28"/>
                <w:szCs w:val="28"/>
              </w:rPr>
              <w:lastRenderedPageBreak/>
              <w:t>молекул. Силы меж</w:t>
            </w:r>
            <w:r w:rsidRPr="00686951">
              <w:rPr>
                <w:sz w:val="28"/>
                <w:szCs w:val="28"/>
              </w:rPr>
              <w:softHyphen/>
              <w:t>молекулярного взаимодействия. Уравнение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Ван-дер-Ваальса. Изотермы Ван-дер</w:t>
            </w:r>
            <w:r w:rsidRPr="00686951">
              <w:rPr>
                <w:sz w:val="28"/>
                <w:szCs w:val="28"/>
              </w:rPr>
              <w:softHyphen/>
            </w:r>
            <w:r>
              <w:rPr>
                <w:sz w:val="28"/>
                <w:szCs w:val="28"/>
              </w:rPr>
              <w:t>-</w:t>
            </w:r>
            <w:r w:rsidRPr="00686951">
              <w:rPr>
                <w:sz w:val="28"/>
                <w:szCs w:val="28"/>
              </w:rPr>
              <w:t>Ваальса. Фазовые переходы первого и второ</w:t>
            </w:r>
            <w:r w:rsidRPr="00686951">
              <w:rPr>
                <w:sz w:val="28"/>
                <w:szCs w:val="28"/>
              </w:rPr>
              <w:softHyphen/>
              <w:t>го рода. Фазовые равновесия и фазовые пре</w:t>
            </w:r>
            <w:r w:rsidRPr="00686951">
              <w:rPr>
                <w:sz w:val="28"/>
                <w:szCs w:val="28"/>
              </w:rPr>
              <w:softHyphen/>
              <w:t xml:space="preserve">вращения. Уравнение </w:t>
            </w:r>
            <w:proofErr w:type="spellStart"/>
            <w:r w:rsidRPr="00686951">
              <w:rPr>
                <w:sz w:val="28"/>
                <w:szCs w:val="28"/>
              </w:rPr>
              <w:t>Клапейрона</w:t>
            </w:r>
            <w:r w:rsidRPr="00686951">
              <w:rPr>
                <w:sz w:val="28"/>
                <w:szCs w:val="28"/>
              </w:rPr>
              <w:softHyphen/>
            </w:r>
            <w:r w:rsidRPr="00F72DC8">
              <w:rPr>
                <w:sz w:val="28"/>
                <w:szCs w:val="28"/>
              </w:rPr>
              <w:t>Клаузиуса</w:t>
            </w:r>
            <w:proofErr w:type="spellEnd"/>
            <w:r>
              <w:rPr>
                <w:sz w:val="28"/>
                <w:szCs w:val="28"/>
                <w:u w:val="single"/>
              </w:rPr>
              <w:t>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040" w:type="dxa"/>
            <w:gridSpan w:val="2"/>
            <w:vAlign w:val="center"/>
          </w:tcPr>
          <w:p w:rsidR="006F7484" w:rsidRPr="00F72DC8" w:rsidRDefault="006F7484" w:rsidP="00315413">
            <w:pPr>
              <w:widowControl w:val="0"/>
              <w:autoSpaceDE w:val="0"/>
              <w:autoSpaceDN w:val="0"/>
              <w:adjustRightInd w:val="0"/>
              <w:ind w:left="72" w:right="24"/>
              <w:jc w:val="center"/>
              <w:rPr>
                <w:b/>
                <w:sz w:val="28"/>
                <w:szCs w:val="28"/>
              </w:rPr>
            </w:pPr>
            <w:r w:rsidRPr="00F72DC8">
              <w:rPr>
                <w:b/>
                <w:sz w:val="28"/>
                <w:szCs w:val="28"/>
              </w:rPr>
              <w:t>Электростатика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40" w:type="dxa"/>
            <w:gridSpan w:val="2"/>
            <w:vAlign w:val="center"/>
          </w:tcPr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ind w:left="72"/>
              <w:jc w:val="both"/>
              <w:rPr>
                <w:b/>
                <w:bCs/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Взаимодействие электрических зарядов. За</w:t>
            </w:r>
            <w:r w:rsidRPr="00686951">
              <w:rPr>
                <w:sz w:val="28"/>
                <w:szCs w:val="28"/>
              </w:rPr>
              <w:softHyphen/>
              <w:t>кон сохранения электрических зарядов. Электрическое поле. Напряженность элек</w:t>
            </w:r>
            <w:r w:rsidRPr="00686951">
              <w:rPr>
                <w:sz w:val="28"/>
                <w:szCs w:val="28"/>
              </w:rPr>
              <w:softHyphen/>
              <w:t xml:space="preserve">трического поля. Принцип суперпозиции. Электрический диполь. Поток вектора. </w:t>
            </w:r>
            <w:proofErr w:type="spellStart"/>
            <w:r w:rsidRPr="00686951">
              <w:rPr>
                <w:sz w:val="28"/>
                <w:szCs w:val="28"/>
              </w:rPr>
              <w:t>Тео</w:t>
            </w:r>
            <w:r w:rsidRPr="00686951">
              <w:rPr>
                <w:sz w:val="28"/>
                <w:szCs w:val="28"/>
              </w:rPr>
              <w:softHyphen/>
              <w:t>ема</w:t>
            </w:r>
            <w:proofErr w:type="spellEnd"/>
            <w:r w:rsidRPr="00686951">
              <w:rPr>
                <w:sz w:val="28"/>
                <w:szCs w:val="28"/>
              </w:rPr>
              <w:t xml:space="preserve"> Га</w:t>
            </w:r>
            <w:r>
              <w:rPr>
                <w:sz w:val="28"/>
                <w:szCs w:val="28"/>
              </w:rPr>
              <w:t>у</w:t>
            </w:r>
            <w:r w:rsidRPr="00686951">
              <w:rPr>
                <w:sz w:val="28"/>
                <w:szCs w:val="28"/>
              </w:rPr>
              <w:t>сса.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040" w:type="dxa"/>
            <w:gridSpan w:val="2"/>
            <w:vAlign w:val="center"/>
          </w:tcPr>
          <w:p w:rsidR="006F7484" w:rsidRPr="00A87801" w:rsidRDefault="006F7484" w:rsidP="00315413">
            <w:pPr>
              <w:widowControl w:val="0"/>
              <w:autoSpaceDE w:val="0"/>
              <w:autoSpaceDN w:val="0"/>
              <w:adjustRightInd w:val="0"/>
              <w:ind w:right="24"/>
              <w:jc w:val="both"/>
              <w:rPr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Работа электрического поля. Циркуляция электрического поля. Потенциал. Связь по</w:t>
            </w:r>
            <w:r w:rsidRPr="00686951">
              <w:rPr>
                <w:sz w:val="28"/>
                <w:szCs w:val="28"/>
              </w:rPr>
              <w:softHyphen/>
              <w:t>тенциала с напряженностью электростатиче</w:t>
            </w:r>
            <w:r w:rsidRPr="00686951">
              <w:rPr>
                <w:sz w:val="28"/>
                <w:szCs w:val="28"/>
              </w:rPr>
              <w:softHyphen/>
              <w:t xml:space="preserve">ского поля. Проводники </w:t>
            </w:r>
            <w:r>
              <w:rPr>
                <w:sz w:val="28"/>
                <w:szCs w:val="28"/>
              </w:rPr>
              <w:t>в</w:t>
            </w:r>
            <w:r w:rsidRPr="00686951">
              <w:rPr>
                <w:sz w:val="28"/>
                <w:szCs w:val="28"/>
              </w:rPr>
              <w:t xml:space="preserve"> электростатиче</w:t>
            </w:r>
            <w:r w:rsidRPr="00686951">
              <w:rPr>
                <w:sz w:val="28"/>
                <w:szCs w:val="28"/>
              </w:rPr>
              <w:softHyphen/>
              <w:t>ском поле. Электрическое поле в проводнике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и вблизи от пове</w:t>
            </w:r>
            <w:r>
              <w:rPr>
                <w:sz w:val="28"/>
                <w:szCs w:val="28"/>
              </w:rPr>
              <w:t>р</w:t>
            </w:r>
            <w:r w:rsidRPr="00686951">
              <w:rPr>
                <w:sz w:val="28"/>
                <w:szCs w:val="28"/>
              </w:rPr>
              <w:t>хности п</w:t>
            </w:r>
            <w:r>
              <w:rPr>
                <w:sz w:val="28"/>
                <w:szCs w:val="28"/>
              </w:rPr>
              <w:t>р</w:t>
            </w:r>
            <w:r w:rsidRPr="00686951">
              <w:rPr>
                <w:sz w:val="28"/>
                <w:szCs w:val="28"/>
              </w:rPr>
              <w:t>оводника.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040" w:type="dxa"/>
            <w:gridSpan w:val="2"/>
            <w:vAlign w:val="center"/>
          </w:tcPr>
          <w:p w:rsidR="006F7484" w:rsidRPr="00A87801" w:rsidRDefault="006F7484" w:rsidP="00315413">
            <w:pPr>
              <w:widowControl w:val="0"/>
              <w:autoSpaceDE w:val="0"/>
              <w:autoSpaceDN w:val="0"/>
              <w:adjustRightInd w:val="0"/>
              <w:ind w:left="24"/>
              <w:jc w:val="both"/>
              <w:rPr>
                <w:sz w:val="28"/>
                <w:szCs w:val="28"/>
              </w:rPr>
            </w:pPr>
            <w:r w:rsidRPr="00F72DC8">
              <w:rPr>
                <w:sz w:val="28"/>
                <w:szCs w:val="28"/>
              </w:rPr>
              <w:t>Граничные условия на границе проводник</w:t>
            </w:r>
            <w:r w:rsidRPr="00F72DC8">
              <w:rPr>
                <w:sz w:val="28"/>
                <w:szCs w:val="28"/>
              </w:rPr>
              <w:softHyphen/>
            </w:r>
            <w:r>
              <w:rPr>
                <w:sz w:val="28"/>
                <w:szCs w:val="28"/>
              </w:rPr>
              <w:t>-</w:t>
            </w:r>
            <w:r w:rsidRPr="00F72DC8">
              <w:rPr>
                <w:sz w:val="28"/>
                <w:szCs w:val="28"/>
              </w:rPr>
              <w:t>вакуум. Диэлектрики в электростатическом</w:t>
            </w:r>
            <w:r>
              <w:rPr>
                <w:sz w:val="28"/>
                <w:szCs w:val="28"/>
              </w:rPr>
              <w:t xml:space="preserve"> </w:t>
            </w:r>
            <w:r w:rsidRPr="00F72DC8">
              <w:rPr>
                <w:sz w:val="28"/>
                <w:szCs w:val="28"/>
              </w:rPr>
              <w:t xml:space="preserve">поле. Поляризационные заряды. </w:t>
            </w:r>
            <w:proofErr w:type="spellStart"/>
            <w:r w:rsidRPr="00F72DC8">
              <w:rPr>
                <w:sz w:val="28"/>
                <w:szCs w:val="28"/>
              </w:rPr>
              <w:t>Поляризованность</w:t>
            </w:r>
            <w:proofErr w:type="spellEnd"/>
            <w:r w:rsidRPr="00F72DC8">
              <w:rPr>
                <w:sz w:val="28"/>
                <w:szCs w:val="28"/>
              </w:rPr>
              <w:t>. Типы диэлектриков. Диэлектриче</w:t>
            </w:r>
            <w:r w:rsidRPr="00F72DC8">
              <w:rPr>
                <w:sz w:val="28"/>
                <w:szCs w:val="28"/>
              </w:rPr>
              <w:softHyphen/>
              <w:t>ская восприимчивость вещества и ее зависимость  от температуры. Электрическое</w:t>
            </w:r>
            <w:r>
              <w:rPr>
                <w:sz w:val="28"/>
                <w:szCs w:val="28"/>
              </w:rPr>
              <w:t xml:space="preserve"> </w:t>
            </w:r>
            <w:r w:rsidRPr="00F72DC8">
              <w:rPr>
                <w:sz w:val="28"/>
                <w:szCs w:val="28"/>
              </w:rPr>
              <w:t>смещение.</w:t>
            </w:r>
            <w:r w:rsidRPr="00F72DC8">
              <w:rPr>
                <w:sz w:val="28"/>
                <w:szCs w:val="28"/>
              </w:rPr>
              <w:softHyphen/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040" w:type="dxa"/>
            <w:gridSpan w:val="2"/>
            <w:vAlign w:val="center"/>
          </w:tcPr>
          <w:p w:rsidR="006F7484" w:rsidRPr="00686951" w:rsidRDefault="006F7484" w:rsidP="0031541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Электроемкость. Конденсаторы. Емкость конденсатора. Энергия взаимодействия электрических зарядов. Энергия взаимодействия заряженного конденсатора и системы проводников. Энергия </w:t>
            </w:r>
            <w:r w:rsidRPr="00686951">
              <w:rPr>
                <w:sz w:val="28"/>
                <w:szCs w:val="28"/>
              </w:rPr>
              <w:t>эле</w:t>
            </w:r>
            <w:r>
              <w:rPr>
                <w:sz w:val="28"/>
                <w:szCs w:val="28"/>
              </w:rPr>
              <w:t>ктр</w:t>
            </w:r>
            <w:r w:rsidRPr="00686951">
              <w:rPr>
                <w:sz w:val="28"/>
                <w:szCs w:val="28"/>
              </w:rPr>
              <w:t>остатического поля</w:t>
            </w:r>
            <w:r>
              <w:rPr>
                <w:sz w:val="28"/>
                <w:szCs w:val="28"/>
              </w:rPr>
              <w:t xml:space="preserve">. Объемная плотность энергии </w:t>
            </w:r>
            <w:r w:rsidRPr="00686951">
              <w:rPr>
                <w:sz w:val="28"/>
                <w:szCs w:val="28"/>
              </w:rPr>
              <w:t>эле</w:t>
            </w:r>
            <w:r>
              <w:rPr>
                <w:sz w:val="28"/>
                <w:szCs w:val="28"/>
              </w:rPr>
              <w:t>ктр</w:t>
            </w:r>
            <w:r w:rsidRPr="00686951">
              <w:rPr>
                <w:sz w:val="28"/>
                <w:szCs w:val="28"/>
              </w:rPr>
              <w:t>остатического поля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040" w:type="dxa"/>
            <w:gridSpan w:val="2"/>
            <w:vAlign w:val="center"/>
          </w:tcPr>
          <w:p w:rsidR="006F7484" w:rsidRPr="00F72DC8" w:rsidRDefault="006F7484" w:rsidP="00315413">
            <w:pPr>
              <w:widowControl w:val="0"/>
              <w:autoSpaceDE w:val="0"/>
              <w:autoSpaceDN w:val="0"/>
              <w:adjustRightInd w:val="0"/>
              <w:ind w:left="72" w:right="24"/>
              <w:jc w:val="both"/>
              <w:rPr>
                <w:b/>
                <w:sz w:val="28"/>
                <w:szCs w:val="28"/>
              </w:rPr>
            </w:pPr>
            <w:r w:rsidRPr="00686951">
              <w:rPr>
                <w:sz w:val="28"/>
                <w:szCs w:val="28"/>
              </w:rPr>
              <w:t>Постоянный электрический ток. Общие характеристики и условия существования электрического тока. Классическая электронная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 xml:space="preserve">теория электропроводности металлов. Законы </w:t>
            </w:r>
            <w:r w:rsidRPr="00686951">
              <w:rPr>
                <w:sz w:val="28"/>
                <w:szCs w:val="28"/>
              </w:rPr>
              <w:lastRenderedPageBreak/>
              <w:t xml:space="preserve">Ома и </w:t>
            </w:r>
            <w:proofErr w:type="spellStart"/>
            <w:proofErr w:type="gramStart"/>
            <w:r w:rsidRPr="00686951">
              <w:rPr>
                <w:sz w:val="28"/>
                <w:szCs w:val="28"/>
              </w:rPr>
              <w:t>Джоуля-Ленца</w:t>
            </w:r>
            <w:proofErr w:type="spellEnd"/>
            <w:proofErr w:type="gramEnd"/>
            <w:r w:rsidRPr="00686951">
              <w:rPr>
                <w:sz w:val="28"/>
                <w:szCs w:val="28"/>
              </w:rPr>
              <w:t xml:space="preserve"> в дифференциальной форме. Сторонние силы. ЭДС гальванического элемента. Обобщенный закон Ома</w:t>
            </w:r>
            <w:r>
              <w:rPr>
                <w:sz w:val="28"/>
                <w:szCs w:val="28"/>
              </w:rPr>
              <w:t xml:space="preserve"> </w:t>
            </w:r>
            <w:r w:rsidRPr="00686951">
              <w:rPr>
                <w:sz w:val="28"/>
                <w:szCs w:val="28"/>
              </w:rPr>
              <w:t>для участка цепи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  <w:gridSpan w:val="3"/>
          </w:tcPr>
          <w:p w:rsidR="006F7484" w:rsidRPr="005366A9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F7484" w:rsidRPr="005366A9" w:rsidTr="00A10793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040" w:type="dxa"/>
            <w:gridSpan w:val="2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ind w:left="72"/>
              <w:jc w:val="both"/>
              <w:rPr>
                <w:bCs/>
                <w:sz w:val="28"/>
                <w:szCs w:val="28"/>
              </w:rPr>
            </w:pPr>
            <w:r w:rsidRPr="00506F01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90</w:t>
            </w:r>
          </w:p>
        </w:tc>
        <w:tc>
          <w:tcPr>
            <w:tcW w:w="1260" w:type="dxa"/>
            <w:gridSpan w:val="3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6F7484" w:rsidRPr="00506F01" w:rsidTr="006F7484">
        <w:tblPrEx>
          <w:jc w:val="left"/>
        </w:tblPrEx>
        <w:trPr>
          <w:gridAfter w:val="1"/>
          <w:wAfter w:w="20" w:type="dxa"/>
        </w:trPr>
        <w:tc>
          <w:tcPr>
            <w:tcW w:w="648" w:type="dxa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5040" w:type="dxa"/>
            <w:gridSpan w:val="2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ind w:left="72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60" w:type="dxa"/>
            <w:gridSpan w:val="3"/>
          </w:tcPr>
          <w:p w:rsidR="006F7484" w:rsidRPr="00506F01" w:rsidRDefault="006F7484" w:rsidP="003154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A138D4" w:rsidRDefault="00A138D4" w:rsidP="00A138D4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sectPr w:rsidR="00A138D4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138D4"/>
    <w:rsid w:val="0042142D"/>
    <w:rsid w:val="006C663C"/>
    <w:rsid w:val="006F7484"/>
    <w:rsid w:val="00816AD1"/>
    <w:rsid w:val="00A138D4"/>
    <w:rsid w:val="00C262D9"/>
    <w:rsid w:val="00E8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D4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38D4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631</Words>
  <Characters>3603</Characters>
  <Application>Microsoft Office Word</Application>
  <DocSecurity>0</DocSecurity>
  <Lines>30</Lines>
  <Paragraphs>8</Paragraphs>
  <ScaleCrop>false</ScaleCrop>
  <Company>Home</Company>
  <LinksUpToDate>false</LinksUpToDate>
  <CharactersWithSpaces>4226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2015-11-20T12:33:00Z</dcterms:created>
  <dcterms:modified xsi:type="dcterms:W3CDTF">2015-11-20T12:41:00Z</dcterms:modified>
</cp:coreProperties>
</file>